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3AF1" w14:textId="77777777" w:rsidR="003567C6" w:rsidRPr="004E619E" w:rsidRDefault="003567C6" w:rsidP="004E619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E619E">
        <w:rPr>
          <w:rFonts w:ascii="Times New Roman" w:hAnsi="Times New Roman"/>
          <w:sz w:val="28"/>
          <w:szCs w:val="28"/>
        </w:rPr>
        <w:t>Вносится сенаторами</w:t>
      </w:r>
    </w:p>
    <w:p w14:paraId="3B9DDADC" w14:textId="77777777" w:rsidR="003567C6" w:rsidRPr="004E619E" w:rsidRDefault="003567C6" w:rsidP="004E619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E619E">
        <w:rPr>
          <w:rFonts w:ascii="Times New Roman" w:hAnsi="Times New Roman"/>
          <w:sz w:val="28"/>
          <w:szCs w:val="28"/>
        </w:rPr>
        <w:t>Российской Федерации</w:t>
      </w:r>
    </w:p>
    <w:p w14:paraId="31E20351" w14:textId="77777777" w:rsidR="003567C6" w:rsidRPr="004E619E" w:rsidRDefault="003567C6" w:rsidP="004E619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E619E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Pr="004E619E">
        <w:rPr>
          <w:rFonts w:ascii="Times New Roman" w:hAnsi="Times New Roman"/>
          <w:sz w:val="28"/>
          <w:szCs w:val="28"/>
        </w:rPr>
        <w:t>Яцкиным</w:t>
      </w:r>
      <w:proofErr w:type="spellEnd"/>
      <w:r w:rsidRPr="004E619E">
        <w:rPr>
          <w:rFonts w:ascii="Times New Roman" w:hAnsi="Times New Roman"/>
          <w:sz w:val="28"/>
          <w:szCs w:val="28"/>
        </w:rPr>
        <w:t>, А.Д. Артамоновым,</w:t>
      </w:r>
    </w:p>
    <w:p w14:paraId="46A5F94A" w14:textId="77777777" w:rsidR="003567C6" w:rsidRPr="004E619E" w:rsidRDefault="003567C6" w:rsidP="004E619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E619E">
        <w:rPr>
          <w:rFonts w:ascii="Times New Roman" w:hAnsi="Times New Roman"/>
          <w:sz w:val="28"/>
          <w:szCs w:val="28"/>
        </w:rPr>
        <w:t xml:space="preserve">А.В. Двойных, </w:t>
      </w:r>
      <w:proofErr w:type="gramStart"/>
      <w:r w:rsidRPr="004E619E">
        <w:rPr>
          <w:rFonts w:ascii="Times New Roman" w:hAnsi="Times New Roman"/>
          <w:sz w:val="28"/>
          <w:szCs w:val="28"/>
        </w:rPr>
        <w:t>С.Г.</w:t>
      </w:r>
      <w:proofErr w:type="gramEnd"/>
      <w:r w:rsidRPr="004E619E">
        <w:rPr>
          <w:rFonts w:ascii="Times New Roman" w:hAnsi="Times New Roman"/>
          <w:sz w:val="28"/>
          <w:szCs w:val="28"/>
        </w:rPr>
        <w:t xml:space="preserve"> Митиным, депутатом Государственной Думы</w:t>
      </w:r>
    </w:p>
    <w:p w14:paraId="685974EE" w14:textId="77777777" w:rsidR="003567C6" w:rsidRPr="004E619E" w:rsidRDefault="003567C6" w:rsidP="004E619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E619E">
        <w:rPr>
          <w:rFonts w:ascii="Times New Roman" w:hAnsi="Times New Roman"/>
          <w:sz w:val="28"/>
          <w:szCs w:val="28"/>
        </w:rPr>
        <w:t>А.И. Кашиным</w:t>
      </w:r>
    </w:p>
    <w:p w14:paraId="4AE7C1A0" w14:textId="77777777" w:rsidR="003567C6" w:rsidRPr="004E619E" w:rsidRDefault="003567C6" w:rsidP="004E619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14:paraId="37FBF7EF" w14:textId="77777777" w:rsidR="003567C6" w:rsidRPr="004E619E" w:rsidRDefault="003567C6" w:rsidP="004E619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E619E">
        <w:rPr>
          <w:rFonts w:ascii="Times New Roman" w:hAnsi="Times New Roman"/>
          <w:sz w:val="28"/>
          <w:szCs w:val="28"/>
        </w:rPr>
        <w:t>Проект</w:t>
      </w:r>
    </w:p>
    <w:p w14:paraId="58635960" w14:textId="77777777" w:rsidR="004E619E" w:rsidRDefault="004E619E" w:rsidP="004E619E">
      <w:pPr>
        <w:pStyle w:val="1"/>
        <w:spacing w:line="240" w:lineRule="auto"/>
        <w:rPr>
          <w:rFonts w:ascii="Times New Roman" w:hAnsi="Times New Roman"/>
          <w:sz w:val="28"/>
          <w:szCs w:val="28"/>
        </w:rPr>
      </w:pPr>
    </w:p>
    <w:p w14:paraId="766891A3" w14:textId="77777777" w:rsidR="004E619E" w:rsidRDefault="004E619E" w:rsidP="004E619E">
      <w:pPr>
        <w:pStyle w:val="1"/>
        <w:spacing w:line="240" w:lineRule="auto"/>
        <w:rPr>
          <w:rFonts w:ascii="Times New Roman" w:hAnsi="Times New Roman"/>
          <w:sz w:val="28"/>
          <w:szCs w:val="28"/>
        </w:rPr>
      </w:pPr>
    </w:p>
    <w:p w14:paraId="2F323483" w14:textId="77777777" w:rsidR="00A52F98" w:rsidRDefault="00A52F98" w:rsidP="004E619E">
      <w:pPr>
        <w:pStyle w:val="1"/>
        <w:spacing w:line="240" w:lineRule="auto"/>
        <w:rPr>
          <w:rFonts w:ascii="Times New Roman" w:hAnsi="Times New Roman"/>
          <w:sz w:val="28"/>
          <w:szCs w:val="28"/>
        </w:rPr>
      </w:pPr>
    </w:p>
    <w:p w14:paraId="24A80B49" w14:textId="77777777" w:rsidR="004E619E" w:rsidRDefault="003567C6" w:rsidP="004E619E">
      <w:pPr>
        <w:pStyle w:val="1"/>
        <w:spacing w:line="240" w:lineRule="auto"/>
        <w:rPr>
          <w:rFonts w:ascii="Times New Roman" w:hAnsi="Times New Roman"/>
          <w:sz w:val="28"/>
          <w:szCs w:val="28"/>
        </w:rPr>
      </w:pPr>
      <w:r w:rsidRPr="004E619E">
        <w:rPr>
          <w:rFonts w:ascii="Times New Roman" w:hAnsi="Times New Roman"/>
          <w:sz w:val="28"/>
          <w:szCs w:val="28"/>
        </w:rPr>
        <w:t xml:space="preserve">ФЕДЕРАЛЬНЫЙ ЗАКОН </w:t>
      </w:r>
    </w:p>
    <w:p w14:paraId="5DC5A6BD" w14:textId="77777777" w:rsidR="004E619E" w:rsidRDefault="003567C6" w:rsidP="004E619E">
      <w:pPr>
        <w:pStyle w:val="1"/>
        <w:spacing w:line="240" w:lineRule="auto"/>
        <w:rPr>
          <w:rFonts w:ascii="Times New Roman" w:hAnsi="Times New Roman"/>
          <w:sz w:val="28"/>
          <w:szCs w:val="28"/>
        </w:rPr>
      </w:pPr>
      <w:r w:rsidRPr="004E619E">
        <w:rPr>
          <w:rFonts w:ascii="Times New Roman" w:hAnsi="Times New Roman"/>
          <w:sz w:val="28"/>
          <w:szCs w:val="28"/>
        </w:rPr>
        <w:t>«О внесении изменений в Федеральный закон</w:t>
      </w:r>
    </w:p>
    <w:p w14:paraId="029A9BD9" w14:textId="77777777" w:rsidR="003567C6" w:rsidRPr="004E619E" w:rsidRDefault="003567C6" w:rsidP="004E619E">
      <w:pPr>
        <w:pStyle w:val="1"/>
        <w:spacing w:line="240" w:lineRule="auto"/>
        <w:rPr>
          <w:rFonts w:ascii="Times New Roman" w:hAnsi="Times New Roman"/>
          <w:sz w:val="28"/>
          <w:szCs w:val="28"/>
        </w:rPr>
      </w:pPr>
      <w:r w:rsidRPr="004E619E">
        <w:rPr>
          <w:rFonts w:ascii="Times New Roman" w:hAnsi="Times New Roman"/>
          <w:sz w:val="28"/>
          <w:szCs w:val="28"/>
        </w:rPr>
        <w:t xml:space="preserve"> «О развитии сельского хозяйства»</w:t>
      </w:r>
    </w:p>
    <w:p w14:paraId="005978A0" w14:textId="77777777" w:rsidR="004E619E" w:rsidRDefault="004E619E" w:rsidP="004E619E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3754CBA" w14:textId="77777777" w:rsidR="003567C6" w:rsidRPr="004E619E" w:rsidRDefault="003567C6" w:rsidP="004E619E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4E619E">
        <w:rPr>
          <w:rFonts w:ascii="Times New Roman" w:hAnsi="Times New Roman"/>
          <w:b/>
          <w:bCs/>
          <w:sz w:val="28"/>
          <w:szCs w:val="28"/>
        </w:rPr>
        <w:t>Статья 1.</w:t>
      </w:r>
    </w:p>
    <w:p w14:paraId="460D2154" w14:textId="77777777" w:rsidR="004E619E" w:rsidRDefault="004E619E" w:rsidP="004E619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0C47217" w14:textId="77777777" w:rsidR="003567C6" w:rsidRDefault="003567C6" w:rsidP="004E619E">
      <w:pPr>
        <w:spacing w:line="240" w:lineRule="auto"/>
        <w:rPr>
          <w:rFonts w:ascii="Times New Roman" w:hAnsi="Times New Roman"/>
          <w:sz w:val="28"/>
          <w:szCs w:val="28"/>
        </w:rPr>
      </w:pPr>
      <w:r w:rsidRPr="004E619E">
        <w:rPr>
          <w:rFonts w:ascii="Times New Roman" w:hAnsi="Times New Roman"/>
          <w:sz w:val="28"/>
          <w:szCs w:val="28"/>
        </w:rPr>
        <w:t>Внести в Федеральный закон от 29 декабря 2006 года № 264-ФЗ «О развитии сельского хозяйства» (Собрание законодательства Российской Федерации, 2007, №1, ст. 27; 2013, № 30, ст. 4069; 2015, № 1, ст. 20; 2018, № 32, ст. 5073; 2020, № 42, ст. 6517; 2021, № 24, ст. 4193, № 27, ст. 5146; 2022, № 24, ст. 3929) следующие изменения:</w:t>
      </w:r>
    </w:p>
    <w:p w14:paraId="0B598199" w14:textId="77777777" w:rsidR="004E619E" w:rsidRPr="004E619E" w:rsidRDefault="004E619E" w:rsidP="004E619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3CD88A1" w14:textId="77777777" w:rsidR="003567C6" w:rsidRDefault="003567C6" w:rsidP="004E619E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E619E">
        <w:rPr>
          <w:rFonts w:ascii="Times New Roman" w:hAnsi="Times New Roman"/>
          <w:sz w:val="28"/>
          <w:szCs w:val="28"/>
        </w:rPr>
        <w:t>Статью 3 дополнить частью 3 следующего содержания:</w:t>
      </w:r>
    </w:p>
    <w:p w14:paraId="7EFF3062" w14:textId="77777777" w:rsidR="004E619E" w:rsidRPr="004E619E" w:rsidRDefault="004E619E" w:rsidP="004E619E">
      <w:pPr>
        <w:spacing w:line="240" w:lineRule="auto"/>
        <w:ind w:left="851" w:firstLine="0"/>
        <w:rPr>
          <w:rFonts w:ascii="Times New Roman" w:hAnsi="Times New Roman"/>
          <w:sz w:val="28"/>
          <w:szCs w:val="28"/>
        </w:rPr>
      </w:pPr>
    </w:p>
    <w:p w14:paraId="1EF02863" w14:textId="77777777" w:rsidR="003567C6" w:rsidRDefault="003567C6" w:rsidP="004E619E">
      <w:pPr>
        <w:spacing w:line="240" w:lineRule="auto"/>
        <w:rPr>
          <w:rFonts w:ascii="Times New Roman" w:hAnsi="Times New Roman"/>
          <w:sz w:val="28"/>
          <w:szCs w:val="28"/>
        </w:rPr>
      </w:pPr>
      <w:r w:rsidRPr="004E619E">
        <w:rPr>
          <w:rFonts w:ascii="Times New Roman" w:hAnsi="Times New Roman"/>
          <w:sz w:val="28"/>
          <w:szCs w:val="28"/>
        </w:rPr>
        <w:t>«3. В целях настоящего Федерального закона фермерской продукцией признается сельскохозяйственная продукция (в том числе органическая продукция, сельскохозяйственная продукция и продовольствие с улучшенными характеристиками), а также продукция ее первичной и последующей (промышленной) переработки, в том числе пищевая (продовольственная) продукция, произведенная из дикорастущих плодов, ягод, орехов, грибов, семян и иных лесных ресурсов, относящихся к пищевой продукции, произведенная сельскохозяйственными товаропроизводителями, соответствующими критериям микро- и малого предпринимательства в соответствии с Федеральным законом «О развитии малого и среднего предпринимательства в Российской Федерации», а также физическими лицами, ведущими личное подсобное хозяйство и применяющими специальный налоговый режим «Налог на профессиональный доход» (далее - производители фермерской продукции).».</w:t>
      </w:r>
    </w:p>
    <w:p w14:paraId="7E4A14BC" w14:textId="77777777" w:rsidR="004E619E" w:rsidRPr="004E619E" w:rsidRDefault="004E619E" w:rsidP="004E619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B0A6807" w14:textId="77777777" w:rsidR="003567C6" w:rsidRPr="004E619E" w:rsidRDefault="003567C6" w:rsidP="004E619E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E619E">
        <w:rPr>
          <w:rFonts w:ascii="Times New Roman" w:hAnsi="Times New Roman"/>
          <w:sz w:val="28"/>
          <w:szCs w:val="28"/>
        </w:rPr>
        <w:t>Часть 1 статьи 7 дополнить пунктом 16 следующего содержания:</w:t>
      </w:r>
    </w:p>
    <w:p w14:paraId="5945DEEF" w14:textId="77777777" w:rsidR="003567C6" w:rsidRDefault="003567C6" w:rsidP="004E619E">
      <w:pPr>
        <w:spacing w:line="240" w:lineRule="auto"/>
        <w:rPr>
          <w:rFonts w:ascii="Times New Roman" w:hAnsi="Times New Roman"/>
          <w:sz w:val="28"/>
          <w:szCs w:val="28"/>
        </w:rPr>
      </w:pPr>
      <w:r w:rsidRPr="004E619E">
        <w:rPr>
          <w:rFonts w:ascii="Times New Roman" w:hAnsi="Times New Roman"/>
          <w:sz w:val="28"/>
          <w:szCs w:val="28"/>
        </w:rPr>
        <w:t xml:space="preserve">«16) поддержка и </w:t>
      </w:r>
      <w:r w:rsidRPr="00FF0469">
        <w:rPr>
          <w:rFonts w:ascii="Times New Roman" w:hAnsi="Times New Roman"/>
          <w:sz w:val="28"/>
          <w:szCs w:val="28"/>
        </w:rPr>
        <w:t>развити</w:t>
      </w:r>
      <w:r w:rsidRPr="004E619E">
        <w:rPr>
          <w:rFonts w:ascii="Times New Roman" w:hAnsi="Times New Roman"/>
          <w:sz w:val="28"/>
          <w:szCs w:val="28"/>
        </w:rPr>
        <w:t>е сбыта фермерской продукции.»</w:t>
      </w:r>
    </w:p>
    <w:p w14:paraId="6886638B" w14:textId="77777777" w:rsidR="004E619E" w:rsidRDefault="004E619E" w:rsidP="004E619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EFDA0CD" w14:textId="77777777" w:rsidR="004E619E" w:rsidRDefault="004E619E" w:rsidP="004E619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14BA408" w14:textId="77777777" w:rsidR="00A52F98" w:rsidRDefault="00A52F98" w:rsidP="004E619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30E9206" w14:textId="77777777" w:rsidR="003567C6" w:rsidRPr="004E619E" w:rsidRDefault="003567C6" w:rsidP="004E619E">
      <w:pPr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4E619E">
        <w:rPr>
          <w:rFonts w:ascii="Times New Roman" w:hAnsi="Times New Roman"/>
          <w:sz w:val="28"/>
          <w:szCs w:val="28"/>
        </w:rPr>
        <w:lastRenderedPageBreak/>
        <w:t>Дополнить статьей 14</w:t>
      </w:r>
      <w:r w:rsidRPr="004E619E">
        <w:rPr>
          <w:rFonts w:ascii="Times New Roman" w:hAnsi="Times New Roman"/>
          <w:sz w:val="28"/>
          <w:szCs w:val="28"/>
          <w:vertAlign w:val="superscript"/>
        </w:rPr>
        <w:t>1</w:t>
      </w:r>
      <w:r w:rsidRPr="004E619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61049079" w14:textId="77777777" w:rsidR="003567C6" w:rsidRPr="004E619E" w:rsidRDefault="003567C6" w:rsidP="004E619E">
      <w:pPr>
        <w:spacing w:line="276" w:lineRule="auto"/>
        <w:rPr>
          <w:rFonts w:ascii="Times New Roman" w:hAnsi="Times New Roman"/>
          <w:sz w:val="28"/>
          <w:szCs w:val="28"/>
        </w:rPr>
      </w:pPr>
      <w:r w:rsidRPr="004E619E">
        <w:rPr>
          <w:rFonts w:ascii="Times New Roman" w:hAnsi="Times New Roman"/>
          <w:sz w:val="28"/>
          <w:szCs w:val="28"/>
        </w:rPr>
        <w:t>«Статья 14</w:t>
      </w:r>
      <w:r w:rsidRPr="004E619E">
        <w:rPr>
          <w:rFonts w:ascii="Times New Roman" w:hAnsi="Times New Roman"/>
          <w:sz w:val="28"/>
          <w:szCs w:val="28"/>
          <w:vertAlign w:val="superscript"/>
        </w:rPr>
        <w:t>1</w:t>
      </w:r>
      <w:r w:rsidRPr="004E619E">
        <w:rPr>
          <w:rFonts w:ascii="Times New Roman" w:hAnsi="Times New Roman"/>
          <w:sz w:val="28"/>
          <w:szCs w:val="28"/>
        </w:rPr>
        <w:t>. Государственная поддержка сбыта фермерской продукции</w:t>
      </w:r>
    </w:p>
    <w:p w14:paraId="072756D1" w14:textId="77777777" w:rsidR="003567C6" w:rsidRPr="004E619E" w:rsidRDefault="003567C6" w:rsidP="004E619E">
      <w:pPr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4E619E">
        <w:rPr>
          <w:rFonts w:ascii="Times New Roman" w:hAnsi="Times New Roman"/>
          <w:sz w:val="28"/>
          <w:szCs w:val="28"/>
        </w:rPr>
        <w:t>В целях реализации государственной аграрной политики, направленной на поддержку и развитие инфраструктуры рынка сельскохозяйственной продукции, и в целях организации обеспечения населения качественными продовольственными товарами субъекты Российской Федерации могут оказывать государственную поддержку производителям фермерской продукции.</w:t>
      </w:r>
    </w:p>
    <w:p w14:paraId="55B9F245" w14:textId="57942483" w:rsidR="003567C6" w:rsidRPr="00BB35D6" w:rsidRDefault="003567C6" w:rsidP="004E619E">
      <w:pPr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BB35D6">
        <w:rPr>
          <w:rFonts w:ascii="Times New Roman" w:hAnsi="Times New Roman"/>
          <w:sz w:val="28"/>
          <w:szCs w:val="28"/>
        </w:rPr>
        <w:t>Субъекты Российской Федерации могут принимать программы (подпрограммы) по созданию, развитию и поддержке инфраструктуры реализации</w:t>
      </w:r>
      <w:r w:rsidR="00BB35D6">
        <w:rPr>
          <w:rFonts w:ascii="Times New Roman" w:hAnsi="Times New Roman"/>
          <w:sz w:val="28"/>
          <w:szCs w:val="28"/>
        </w:rPr>
        <w:t xml:space="preserve"> </w:t>
      </w:r>
      <w:r w:rsidRPr="00BB35D6">
        <w:rPr>
          <w:rFonts w:ascii="Times New Roman" w:hAnsi="Times New Roman"/>
          <w:sz w:val="28"/>
          <w:szCs w:val="28"/>
        </w:rPr>
        <w:t>фермерской продукции, предусматривающие в том числе меры по созданию организаций, основными видами деятельности которых являются закупка такой продукции, ее подработка, переработка, хранение и сбыт (далее — агрегаторы).</w:t>
      </w:r>
    </w:p>
    <w:p w14:paraId="599020D3" w14:textId="77777777" w:rsidR="003567C6" w:rsidRPr="004E619E" w:rsidRDefault="003567C6" w:rsidP="004E619E">
      <w:pPr>
        <w:spacing w:line="276" w:lineRule="auto"/>
        <w:rPr>
          <w:rFonts w:ascii="Times New Roman" w:hAnsi="Times New Roman"/>
          <w:sz w:val="28"/>
          <w:szCs w:val="28"/>
        </w:rPr>
      </w:pPr>
      <w:r w:rsidRPr="004E619E">
        <w:rPr>
          <w:rFonts w:ascii="Times New Roman" w:hAnsi="Times New Roman"/>
          <w:sz w:val="28"/>
          <w:szCs w:val="28"/>
        </w:rPr>
        <w:t>В качестве агрегатора фермерской продукции выступает юридическое лицо, зарегистрированное на территории Российской Федерации, учредителем (участником и (или) членом) или одним из учредителей (участников и (или) членов) которого является субъект Российской Федерации или исполнительный орган субъекта Российской Федерации, или юридическое лицо, исполняющее функции агрегатора фермерской продукции на основании соглашения с уполномоченным исполнительным органом субъекта Российской Федерации.</w:t>
      </w:r>
    </w:p>
    <w:p w14:paraId="2EA9A265" w14:textId="48C22198" w:rsidR="003567C6" w:rsidRPr="004E619E" w:rsidRDefault="003567C6" w:rsidP="004E619E">
      <w:pPr>
        <w:spacing w:line="276" w:lineRule="auto"/>
        <w:rPr>
          <w:rFonts w:ascii="Times New Roman" w:hAnsi="Times New Roman"/>
          <w:sz w:val="28"/>
          <w:szCs w:val="28"/>
        </w:rPr>
      </w:pPr>
      <w:r w:rsidRPr="004E619E">
        <w:rPr>
          <w:rFonts w:ascii="Times New Roman" w:hAnsi="Times New Roman"/>
          <w:sz w:val="28"/>
          <w:szCs w:val="28"/>
        </w:rPr>
        <w:t>Порядок и правила проведения конкурсного отбора организаций для заключения соглашений по осуществлению функций агрегаторов</w:t>
      </w:r>
      <w:r w:rsidR="00BB35D6">
        <w:rPr>
          <w:rFonts w:ascii="Times New Roman" w:hAnsi="Times New Roman"/>
          <w:sz w:val="28"/>
          <w:szCs w:val="28"/>
        </w:rPr>
        <w:t xml:space="preserve"> </w:t>
      </w:r>
      <w:r w:rsidRPr="004E619E">
        <w:rPr>
          <w:rFonts w:ascii="Times New Roman" w:hAnsi="Times New Roman"/>
          <w:sz w:val="28"/>
          <w:szCs w:val="28"/>
        </w:rPr>
        <w:t>фермерской продукции, требования к таким организациям определяются субъектами Российской Федерации.</w:t>
      </w:r>
    </w:p>
    <w:p w14:paraId="3CC7C227" w14:textId="77777777" w:rsidR="003567C6" w:rsidRPr="004E619E" w:rsidRDefault="003567C6" w:rsidP="004E619E">
      <w:pPr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4E619E">
        <w:rPr>
          <w:rFonts w:ascii="Times New Roman" w:hAnsi="Times New Roman"/>
          <w:sz w:val="28"/>
          <w:szCs w:val="28"/>
        </w:rPr>
        <w:t>Право на размещение являющегося отличительным признаком фермерской продукции обозначения на упаковке, потребительской и (или) транспортной таре фермерской продукции или на прикрепленных к ней, либо помещенных в нее носителях информации, или на иных носителях информации, относящихся к указанной продукции, имеют только производители фермерской продукции и агрегаторы.</w:t>
      </w:r>
    </w:p>
    <w:p w14:paraId="56B1751A" w14:textId="266D3F63" w:rsidR="003567C6" w:rsidRPr="004E619E" w:rsidRDefault="003567C6" w:rsidP="004E619E">
      <w:pPr>
        <w:spacing w:line="276" w:lineRule="auto"/>
        <w:rPr>
          <w:rFonts w:ascii="Times New Roman" w:hAnsi="Times New Roman"/>
          <w:sz w:val="28"/>
          <w:szCs w:val="28"/>
        </w:rPr>
      </w:pPr>
      <w:r w:rsidRPr="004E619E">
        <w:rPr>
          <w:rFonts w:ascii="Times New Roman" w:hAnsi="Times New Roman"/>
          <w:sz w:val="28"/>
          <w:szCs w:val="28"/>
        </w:rPr>
        <w:t>Надписи, используемые для обозначения фермерской продукции, могут содержать слова «фермерская продукция» в сочетании с</w:t>
      </w:r>
      <w:r w:rsidR="00BB35D6">
        <w:rPr>
          <w:rFonts w:ascii="Times New Roman" w:hAnsi="Times New Roman"/>
          <w:sz w:val="28"/>
          <w:szCs w:val="28"/>
        </w:rPr>
        <w:t xml:space="preserve"> </w:t>
      </w:r>
      <w:r w:rsidRPr="004E619E">
        <w:rPr>
          <w:rFonts w:ascii="Times New Roman" w:hAnsi="Times New Roman"/>
          <w:sz w:val="28"/>
          <w:szCs w:val="28"/>
        </w:rPr>
        <w:t>наименованием субъекта Российской Федерации, в котором такая</w:t>
      </w:r>
      <w:r w:rsidR="00BB35D6">
        <w:rPr>
          <w:rFonts w:ascii="Times New Roman" w:hAnsi="Times New Roman"/>
          <w:sz w:val="28"/>
          <w:szCs w:val="28"/>
        </w:rPr>
        <w:t xml:space="preserve"> </w:t>
      </w:r>
      <w:r w:rsidRPr="004E619E">
        <w:rPr>
          <w:rFonts w:ascii="Times New Roman" w:hAnsi="Times New Roman"/>
          <w:sz w:val="28"/>
          <w:szCs w:val="28"/>
        </w:rPr>
        <w:t>продукция была произведена.</w:t>
      </w:r>
    </w:p>
    <w:p w14:paraId="4CE6C338" w14:textId="6A67FA6D" w:rsidR="003567C6" w:rsidRPr="004E619E" w:rsidRDefault="003567C6" w:rsidP="004E619E">
      <w:pPr>
        <w:spacing w:line="276" w:lineRule="auto"/>
        <w:rPr>
          <w:rFonts w:ascii="Times New Roman" w:hAnsi="Times New Roman"/>
          <w:sz w:val="28"/>
          <w:szCs w:val="28"/>
        </w:rPr>
      </w:pPr>
      <w:r w:rsidRPr="004E619E">
        <w:rPr>
          <w:rFonts w:ascii="Times New Roman" w:hAnsi="Times New Roman"/>
          <w:sz w:val="28"/>
          <w:szCs w:val="28"/>
        </w:rPr>
        <w:t>Форма, схема нанесения, правила и порядок использования обозначения фермерской продукции единого образца определяются</w:t>
      </w:r>
      <w:r w:rsidR="00BB35D6">
        <w:rPr>
          <w:rFonts w:ascii="Times New Roman" w:hAnsi="Times New Roman"/>
          <w:sz w:val="28"/>
          <w:szCs w:val="28"/>
        </w:rPr>
        <w:t xml:space="preserve"> </w:t>
      </w:r>
      <w:r w:rsidRPr="004E619E">
        <w:rPr>
          <w:rFonts w:ascii="Times New Roman" w:hAnsi="Times New Roman"/>
          <w:sz w:val="28"/>
          <w:szCs w:val="28"/>
        </w:rPr>
        <w:t xml:space="preserve">федеральным органом исполнительной власти, осуществляющим функции по выработке </w:t>
      </w:r>
      <w:r w:rsidRPr="004E619E">
        <w:rPr>
          <w:rFonts w:ascii="Times New Roman" w:hAnsi="Times New Roman"/>
          <w:sz w:val="28"/>
          <w:szCs w:val="28"/>
        </w:rPr>
        <w:lastRenderedPageBreak/>
        <w:t>государственной</w:t>
      </w:r>
      <w:r w:rsidR="00BB35D6">
        <w:rPr>
          <w:rFonts w:ascii="Times New Roman" w:hAnsi="Times New Roman"/>
          <w:sz w:val="28"/>
          <w:szCs w:val="28"/>
        </w:rPr>
        <w:t xml:space="preserve"> </w:t>
      </w:r>
      <w:r w:rsidRPr="004E619E">
        <w:rPr>
          <w:rFonts w:ascii="Times New Roman" w:hAnsi="Times New Roman"/>
          <w:sz w:val="28"/>
          <w:szCs w:val="28"/>
        </w:rPr>
        <w:t>политики и нормативно-правовому регулированию в сфере стандартизации.».</w:t>
      </w:r>
    </w:p>
    <w:p w14:paraId="4BDC1ABA" w14:textId="77777777" w:rsidR="003567C6" w:rsidRPr="004E619E" w:rsidRDefault="003567C6" w:rsidP="004E619E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55FA342D" w14:textId="77777777" w:rsidR="003567C6" w:rsidRPr="004E619E" w:rsidRDefault="003567C6" w:rsidP="004E619E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bookmark0"/>
      <w:r w:rsidRPr="004E619E">
        <w:rPr>
          <w:rFonts w:ascii="Times New Roman" w:hAnsi="Times New Roman"/>
          <w:b/>
          <w:bCs/>
          <w:sz w:val="28"/>
          <w:szCs w:val="28"/>
        </w:rPr>
        <w:t>Статья 2.</w:t>
      </w:r>
      <w:bookmarkEnd w:id="0"/>
    </w:p>
    <w:p w14:paraId="7AB07DAF" w14:textId="77777777" w:rsidR="003567C6" w:rsidRPr="004E619E" w:rsidRDefault="003567C6" w:rsidP="004E619E">
      <w:pPr>
        <w:spacing w:line="276" w:lineRule="auto"/>
        <w:rPr>
          <w:rFonts w:ascii="Times New Roman" w:hAnsi="Times New Roman"/>
          <w:sz w:val="28"/>
          <w:szCs w:val="28"/>
        </w:rPr>
      </w:pPr>
      <w:r w:rsidRPr="004E619E">
        <w:rPr>
          <w:rFonts w:ascii="Times New Roman" w:hAnsi="Times New Roman"/>
          <w:sz w:val="28"/>
          <w:szCs w:val="28"/>
        </w:rPr>
        <w:t>Настоящий Федеральный закон вступает в силу с 1 марта 2024 года.</w:t>
      </w:r>
    </w:p>
    <w:p w14:paraId="5FD28C85" w14:textId="77777777" w:rsidR="003567C6" w:rsidRPr="004E619E" w:rsidRDefault="003567C6" w:rsidP="009F7E1E">
      <w:pPr>
        <w:overflowPunct/>
        <w:autoSpaceDE/>
        <w:autoSpaceDN/>
        <w:adjustRightInd/>
        <w:spacing w:after="200" w:line="276" w:lineRule="auto"/>
        <w:ind w:firstLine="0"/>
        <w:jc w:val="left"/>
        <w:textAlignment w:val="auto"/>
        <w:rPr>
          <w:rFonts w:ascii="Times New Roman" w:hAnsi="Times New Roman"/>
          <w:b/>
          <w:bCs/>
          <w:sz w:val="28"/>
          <w:szCs w:val="28"/>
        </w:rPr>
      </w:pPr>
    </w:p>
    <w:sectPr w:rsidR="003567C6" w:rsidRPr="004E619E">
      <w:headerReference w:type="default" r:id="rId8"/>
      <w:pgSz w:w="11907" w:h="16840" w:code="9"/>
      <w:pgMar w:top="1418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525BC" w14:textId="77777777" w:rsidR="005851CE" w:rsidRDefault="005851CE">
      <w:pPr>
        <w:spacing w:line="240" w:lineRule="auto"/>
      </w:pPr>
      <w:r>
        <w:separator/>
      </w:r>
    </w:p>
  </w:endnote>
  <w:endnote w:type="continuationSeparator" w:id="0">
    <w:p w14:paraId="22267F3B" w14:textId="77777777" w:rsidR="005851CE" w:rsidRDefault="005851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DL">
    <w:altName w:val="Segoe Script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B5078" w14:textId="77777777" w:rsidR="005851CE" w:rsidRDefault="005851CE">
      <w:pPr>
        <w:spacing w:line="240" w:lineRule="auto"/>
      </w:pPr>
      <w:r>
        <w:separator/>
      </w:r>
    </w:p>
  </w:footnote>
  <w:footnote w:type="continuationSeparator" w:id="0">
    <w:p w14:paraId="20EFA7FD" w14:textId="77777777" w:rsidR="005851CE" w:rsidRDefault="005851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95A04" w14:textId="77777777" w:rsidR="00CC6F99" w:rsidRPr="004E619E" w:rsidRDefault="005617DF">
    <w:pPr>
      <w:pStyle w:val="a4"/>
      <w:rPr>
        <w:rFonts w:ascii="Times New Roman" w:hAnsi="Times New Roman"/>
      </w:rPr>
    </w:pPr>
    <w:r w:rsidRPr="004E619E">
      <w:rPr>
        <w:rStyle w:val="a8"/>
        <w:rFonts w:ascii="Times New Roman" w:hAnsi="Times New Roman"/>
      </w:rPr>
      <w:fldChar w:fldCharType="begin"/>
    </w:r>
    <w:r w:rsidRPr="004E619E">
      <w:rPr>
        <w:rStyle w:val="a8"/>
        <w:rFonts w:ascii="Times New Roman" w:hAnsi="Times New Roman"/>
      </w:rPr>
      <w:instrText xml:space="preserve"> PAGE </w:instrText>
    </w:r>
    <w:r w:rsidRPr="004E619E">
      <w:rPr>
        <w:rStyle w:val="a8"/>
        <w:rFonts w:ascii="Times New Roman" w:hAnsi="Times New Roman"/>
      </w:rPr>
      <w:fldChar w:fldCharType="separate"/>
    </w:r>
    <w:r w:rsidR="009F7E1E">
      <w:rPr>
        <w:rStyle w:val="a8"/>
        <w:rFonts w:ascii="Times New Roman" w:hAnsi="Times New Roman"/>
        <w:noProof/>
      </w:rPr>
      <w:t>2</w:t>
    </w:r>
    <w:r w:rsidRPr="004E619E">
      <w:rPr>
        <w:rStyle w:val="a8"/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71085"/>
    <w:multiLevelType w:val="multilevel"/>
    <w:tmpl w:val="CE68028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354F86"/>
    <w:multiLevelType w:val="multilevel"/>
    <w:tmpl w:val="13A61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9A52F5"/>
    <w:multiLevelType w:val="multilevel"/>
    <w:tmpl w:val="798EDB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4351092">
    <w:abstractNumId w:val="0"/>
  </w:num>
  <w:num w:numId="2" w16cid:durableId="1176116066">
    <w:abstractNumId w:val="2"/>
  </w:num>
  <w:num w:numId="3" w16cid:durableId="565148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42"/>
    <w:rsid w:val="000D1B32"/>
    <w:rsid w:val="00141E42"/>
    <w:rsid w:val="00232E01"/>
    <w:rsid w:val="002553CF"/>
    <w:rsid w:val="003567C6"/>
    <w:rsid w:val="003919A7"/>
    <w:rsid w:val="004E619E"/>
    <w:rsid w:val="005617DF"/>
    <w:rsid w:val="005851CE"/>
    <w:rsid w:val="005D2B98"/>
    <w:rsid w:val="009F7E1E"/>
    <w:rsid w:val="00A52F98"/>
    <w:rsid w:val="00B84474"/>
    <w:rsid w:val="00BB35D6"/>
    <w:rsid w:val="00DC3550"/>
    <w:rsid w:val="00DF6729"/>
    <w:rsid w:val="00EA12B7"/>
    <w:rsid w:val="00EC09FB"/>
    <w:rsid w:val="00FF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698F"/>
  <w15:docId w15:val="{0765A1D0-82D9-4FAA-B95B-C595E1F7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B32"/>
    <w:pPr>
      <w:overflowPunct w:val="0"/>
      <w:autoSpaceDE w:val="0"/>
      <w:autoSpaceDN w:val="0"/>
      <w:adjustRightInd w:val="0"/>
      <w:spacing w:after="0" w:line="480" w:lineRule="atLeast"/>
      <w:ind w:firstLine="851"/>
      <w:jc w:val="both"/>
      <w:textAlignment w:val="baseline"/>
    </w:pPr>
    <w:rPr>
      <w:rFonts w:ascii="TimesDL" w:eastAsia="Times New Roman" w:hAnsi="TimesDL" w:cs="Times New Roman"/>
      <w:sz w:val="26"/>
      <w:szCs w:val="20"/>
      <w:lang w:eastAsia="ru-RU"/>
    </w:rPr>
  </w:style>
  <w:style w:type="paragraph" w:styleId="1">
    <w:name w:val="heading 1"/>
    <w:basedOn w:val="a"/>
    <w:link w:val="10"/>
    <w:qFormat/>
    <w:rsid w:val="000D1B32"/>
    <w:pPr>
      <w:ind w:firstLine="0"/>
      <w:jc w:val="center"/>
      <w:outlineLvl w:val="0"/>
    </w:pPr>
    <w:rPr>
      <w:b/>
    </w:rPr>
  </w:style>
  <w:style w:type="paragraph" w:styleId="2">
    <w:name w:val="heading 2"/>
    <w:basedOn w:val="a"/>
    <w:link w:val="20"/>
    <w:qFormat/>
    <w:rsid w:val="000D1B32"/>
    <w:pPr>
      <w:ind w:firstLine="0"/>
      <w:jc w:val="center"/>
      <w:outlineLvl w:val="1"/>
    </w:pPr>
    <w:rPr>
      <w:b/>
      <w:caps/>
      <w:spacing w:val="60"/>
    </w:rPr>
  </w:style>
  <w:style w:type="paragraph" w:styleId="3">
    <w:name w:val="heading 3"/>
    <w:basedOn w:val="a"/>
    <w:link w:val="30"/>
    <w:qFormat/>
    <w:rsid w:val="000D1B32"/>
    <w:pPr>
      <w:ind w:firstLine="0"/>
      <w:jc w:val="center"/>
      <w:outlineLvl w:val="2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rsid w:val="000D1B32"/>
    <w:pPr>
      <w:spacing w:line="240" w:lineRule="atLeast"/>
      <w:ind w:left="5103" w:firstLine="0"/>
      <w:jc w:val="left"/>
    </w:pPr>
  </w:style>
  <w:style w:type="paragraph" w:styleId="a4">
    <w:name w:val="header"/>
    <w:basedOn w:val="a"/>
    <w:link w:val="a5"/>
    <w:rsid w:val="000D1B32"/>
    <w:pPr>
      <w:tabs>
        <w:tab w:val="center" w:pos="4252"/>
        <w:tab w:val="right" w:pos="8504"/>
      </w:tabs>
      <w:spacing w:after="240"/>
      <w:ind w:firstLine="0"/>
      <w:jc w:val="center"/>
    </w:pPr>
  </w:style>
  <w:style w:type="character" w:customStyle="1" w:styleId="a5">
    <w:name w:val="Верхний колонтитул Знак"/>
    <w:basedOn w:val="a0"/>
    <w:link w:val="a4"/>
    <w:rsid w:val="000D1B32"/>
    <w:rPr>
      <w:rFonts w:ascii="TimesDL" w:eastAsia="Times New Roman" w:hAnsi="TimesDL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1B32"/>
    <w:rPr>
      <w:rFonts w:ascii="TimesDL" w:eastAsia="Times New Roman" w:hAnsi="TimesDL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1B32"/>
    <w:rPr>
      <w:rFonts w:ascii="TimesDL" w:eastAsia="Times New Roman" w:hAnsi="TimesDL" w:cs="Times New Roman"/>
      <w:b/>
      <w:caps/>
      <w:spacing w:val="6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D1B32"/>
    <w:rPr>
      <w:rFonts w:ascii="TimesDL" w:eastAsia="Times New Roman" w:hAnsi="TimesDL" w:cs="Times New Roman"/>
      <w:b/>
      <w:caps/>
      <w:sz w:val="26"/>
      <w:szCs w:val="20"/>
      <w:lang w:eastAsia="ru-RU"/>
    </w:rPr>
  </w:style>
  <w:style w:type="paragraph" w:styleId="a6">
    <w:name w:val="footer"/>
    <w:basedOn w:val="a"/>
    <w:link w:val="a7"/>
    <w:rsid w:val="000D1B32"/>
    <w:pPr>
      <w:tabs>
        <w:tab w:val="center" w:pos="4252"/>
        <w:tab w:val="right" w:pos="8504"/>
      </w:tabs>
      <w:spacing w:line="240" w:lineRule="atLeast"/>
      <w:ind w:firstLine="0"/>
      <w:jc w:val="left"/>
    </w:pPr>
    <w:rPr>
      <w:sz w:val="10"/>
    </w:rPr>
  </w:style>
  <w:style w:type="character" w:customStyle="1" w:styleId="a7">
    <w:name w:val="Нижний колонтитул Знак"/>
    <w:basedOn w:val="a0"/>
    <w:link w:val="a6"/>
    <w:rsid w:val="000D1B32"/>
    <w:rPr>
      <w:rFonts w:ascii="TimesDL" w:eastAsia="Times New Roman" w:hAnsi="TimesDL" w:cs="Times New Roman"/>
      <w:sz w:val="10"/>
      <w:szCs w:val="20"/>
      <w:lang w:eastAsia="ru-RU"/>
    </w:rPr>
  </w:style>
  <w:style w:type="character" w:styleId="a8">
    <w:name w:val="page number"/>
    <w:basedOn w:val="a0"/>
    <w:rsid w:val="000D1B32"/>
  </w:style>
  <w:style w:type="paragraph" w:customStyle="1" w:styleId="a9">
    <w:name w:val="подпись"/>
    <w:basedOn w:val="a"/>
    <w:rsid w:val="000D1B32"/>
    <w:pPr>
      <w:tabs>
        <w:tab w:val="left" w:pos="6237"/>
      </w:tabs>
      <w:spacing w:line="240" w:lineRule="atLeast"/>
      <w:ind w:right="5670" w:firstLine="0"/>
      <w:jc w:val="left"/>
    </w:pPr>
  </w:style>
  <w:style w:type="paragraph" w:styleId="aa">
    <w:name w:val="Balloon Text"/>
    <w:basedOn w:val="a"/>
    <w:link w:val="ab"/>
    <w:uiPriority w:val="99"/>
    <w:semiHidden/>
    <w:unhideWhenUsed/>
    <w:rsid w:val="000D1B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1B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\Documents\mas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9254-AFA2-42DA-93CB-F43B83B5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mash</Template>
  <TotalTime>10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>Комитет по аграрно-продовольственной политике и природопользованию</dc:subject>
  <dc:creator>Заказчик - Савинков@</dc:creator>
  <cp:keywords/>
  <dc:description/>
  <cp:lastModifiedBy>Александр Лагутин</cp:lastModifiedBy>
  <cp:revision>6</cp:revision>
  <dcterms:created xsi:type="dcterms:W3CDTF">2023-07-17T09:25:00Z</dcterms:created>
  <dcterms:modified xsi:type="dcterms:W3CDTF">2023-07-17T09:37:00Z</dcterms:modified>
</cp:coreProperties>
</file>